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6DBDB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4DD2BA3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3DFE635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6373F3D3" w14:textId="77777777" w:rsidR="0002050F" w:rsidRDefault="0002050F" w:rsidP="00971FFC">
      <w:pPr>
        <w:ind w:left="4956"/>
        <w:rPr>
          <w:rFonts w:ascii="Times New Roman" w:hAnsi="Times New Roman"/>
          <w:b/>
          <w:bCs/>
          <w:lang w:val="en-US"/>
        </w:rPr>
      </w:pPr>
      <w:r w:rsidRPr="0002050F">
        <w:rPr>
          <w:rFonts w:ascii="Times New Roman" w:hAnsi="Times New Roman"/>
          <w:b/>
          <w:bCs/>
          <w:lang w:val="ru-RU"/>
        </w:rPr>
        <w:t>ДЕНТАЛНО СТУДИО РУБИДЕНТ - ГРУПОВА ПРАКТИКА ЗА ПЪРВИЧНА ДЕНТАЛНА ПОМОЩ ООД</w:t>
      </w:r>
    </w:p>
    <w:p w14:paraId="6968DED2" w14:textId="550B759F" w:rsidR="00971FFC" w:rsidRDefault="0002050F" w:rsidP="00971FFC">
      <w:pPr>
        <w:ind w:left="4956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Гр.</w:t>
      </w:r>
      <w:r w:rsidR="00971FFC" w:rsidRPr="00971FFC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proofErr w:type="gramStart"/>
      <w:r w:rsidR="00971FFC" w:rsidRPr="00971FFC">
        <w:rPr>
          <w:rFonts w:ascii="Times New Roman" w:hAnsi="Times New Roman"/>
          <w:b/>
          <w:bCs/>
          <w:lang w:val="ru-RU"/>
        </w:rPr>
        <w:t>Благоевград</w:t>
      </w:r>
      <w:proofErr w:type="spellEnd"/>
      <w:r>
        <w:rPr>
          <w:rFonts w:ascii="Times New Roman" w:hAnsi="Times New Roman"/>
          <w:b/>
          <w:bCs/>
          <w:lang w:val="ru-RU"/>
        </w:rPr>
        <w:t xml:space="preserve">,  </w:t>
      </w:r>
      <w:r w:rsidRPr="0002050F">
        <w:rPr>
          <w:rFonts w:ascii="Times New Roman" w:hAnsi="Times New Roman"/>
          <w:b/>
          <w:bCs/>
          <w:lang w:val="ru-RU"/>
        </w:rPr>
        <w:t>ул.</w:t>
      </w:r>
      <w:proofErr w:type="gramEnd"/>
      <w:r w:rsidRPr="0002050F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02050F">
        <w:rPr>
          <w:rFonts w:ascii="Times New Roman" w:hAnsi="Times New Roman"/>
          <w:b/>
          <w:bCs/>
          <w:lang w:val="ru-RU"/>
        </w:rPr>
        <w:t>Кръстьо</w:t>
      </w:r>
      <w:proofErr w:type="spellEnd"/>
      <w:r w:rsidRPr="0002050F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02050F">
        <w:rPr>
          <w:rFonts w:ascii="Times New Roman" w:hAnsi="Times New Roman"/>
          <w:b/>
          <w:bCs/>
          <w:lang w:val="ru-RU"/>
        </w:rPr>
        <w:t>Асенов</w:t>
      </w:r>
      <w:proofErr w:type="spellEnd"/>
      <w:r w:rsidRPr="0002050F">
        <w:rPr>
          <w:rFonts w:ascii="Times New Roman" w:hAnsi="Times New Roman"/>
          <w:b/>
          <w:bCs/>
          <w:lang w:val="ru-RU"/>
        </w:rPr>
        <w:t xml:space="preserve">, номер 4, </w:t>
      </w:r>
      <w:proofErr w:type="spellStart"/>
      <w:r w:rsidRPr="0002050F">
        <w:rPr>
          <w:rFonts w:ascii="Times New Roman" w:hAnsi="Times New Roman"/>
          <w:b/>
          <w:bCs/>
          <w:lang w:val="ru-RU"/>
        </w:rPr>
        <w:t>ет</w:t>
      </w:r>
      <w:proofErr w:type="spellEnd"/>
      <w:r w:rsidRPr="0002050F">
        <w:rPr>
          <w:rFonts w:ascii="Times New Roman" w:hAnsi="Times New Roman"/>
          <w:b/>
          <w:bCs/>
          <w:lang w:val="ru-RU"/>
        </w:rPr>
        <w:t>. 1</w:t>
      </w:r>
    </w:p>
    <w:p w14:paraId="2CE6BDDB" w14:textId="5BFA1ECA" w:rsidR="009F7836" w:rsidRPr="00993760" w:rsidRDefault="00993760" w:rsidP="00993760">
      <w:pPr>
        <w:ind w:left="4248" w:firstLine="708"/>
        <w:rPr>
          <w:rFonts w:ascii="Times New Roman" w:hAnsi="Times New Roman"/>
          <w:b/>
          <w:bCs/>
          <w:szCs w:val="24"/>
        </w:rPr>
      </w:pPr>
      <w:r w:rsidRPr="00993760">
        <w:rPr>
          <w:rFonts w:ascii="Times New Roman" w:hAnsi="Times New Roman"/>
          <w:b/>
          <w:bCs/>
          <w:lang w:val="ru-RU"/>
        </w:rPr>
        <w:t xml:space="preserve">ЕИК </w:t>
      </w:r>
      <w:r w:rsidR="0002050F" w:rsidRPr="0002050F">
        <w:rPr>
          <w:rFonts w:ascii="Times New Roman" w:hAnsi="Times New Roman"/>
          <w:b/>
          <w:bCs/>
          <w:lang w:val="ru-RU"/>
        </w:rPr>
        <w:t>101740816</w:t>
      </w:r>
    </w:p>
    <w:p w14:paraId="2B0E3FCB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CB2224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8DA5F0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2C7C69D5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3BF4E57F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D15202A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E7FBBBA" w14:textId="77777777" w:rsidR="009F7836" w:rsidRPr="00971FFC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7B74EDB8" w14:textId="77777777" w:rsidR="0002050F" w:rsidRDefault="009F7836" w:rsidP="0002050F">
      <w:pPr>
        <w:jc w:val="both"/>
        <w:rPr>
          <w:rFonts w:ascii="Times New Roman" w:hAnsi="Times New Roman"/>
          <w:szCs w:val="24"/>
        </w:rPr>
      </w:pPr>
      <w:r w:rsidRPr="00971FFC">
        <w:rPr>
          <w:rFonts w:ascii="Times New Roman" w:hAnsi="Times New Roman"/>
          <w:szCs w:val="24"/>
        </w:rPr>
        <w:t>за участие в</w:t>
      </w:r>
      <w:r w:rsidRPr="00971FFC">
        <w:rPr>
          <w:rFonts w:ascii="Times New Roman" w:hAnsi="Times New Roman"/>
          <w:szCs w:val="24"/>
          <w:lang w:val="ru-RU"/>
        </w:rPr>
        <w:t xml:space="preserve"> </w:t>
      </w:r>
      <w:r w:rsidRPr="00971FFC">
        <w:rPr>
          <w:rFonts w:ascii="Times New Roman" w:hAnsi="Times New Roman"/>
          <w:szCs w:val="24"/>
        </w:rPr>
        <w:t xml:space="preserve">процедура </w:t>
      </w:r>
      <w:r w:rsidR="003A5D39" w:rsidRPr="00971FFC">
        <w:rPr>
          <w:rFonts w:ascii="Times New Roman" w:hAnsi="Times New Roman"/>
          <w:szCs w:val="24"/>
        </w:rPr>
        <w:t>за и</w:t>
      </w:r>
      <w:r w:rsidR="0054314E" w:rsidRPr="00971FFC">
        <w:rPr>
          <w:rFonts w:ascii="Times New Roman" w:hAnsi="Times New Roman"/>
          <w:szCs w:val="24"/>
        </w:rPr>
        <w:t>збор с публична покана</w:t>
      </w:r>
      <w:r w:rsidRPr="00971FFC">
        <w:rPr>
          <w:rFonts w:ascii="Times New Roman" w:hAnsi="Times New Roman"/>
          <w:szCs w:val="24"/>
        </w:rPr>
        <w:t xml:space="preserve"> с предмет:</w:t>
      </w:r>
      <w:r w:rsidR="00993760" w:rsidRPr="00971FF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Доставка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на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ДМА в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три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обособени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позиции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: </w:t>
      </w:r>
    </w:p>
    <w:p w14:paraId="3941730C" w14:textId="633D4DFD" w:rsidR="0002050F" w:rsidRPr="00C92838" w:rsidRDefault="0002050F" w:rsidP="0002050F">
      <w:pPr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Обособена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позиция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</w:t>
      </w:r>
      <w:r w:rsidR="00F337A5" w:rsidRPr="00C92838">
        <w:rPr>
          <w:rFonts w:ascii="Times New Roman" w:hAnsi="Times New Roman"/>
          <w:b/>
          <w:bCs/>
          <w:szCs w:val="24"/>
        </w:rPr>
        <w:t>2</w:t>
      </w:r>
      <w:r w:rsidRPr="00C92838">
        <w:rPr>
          <w:rFonts w:ascii="Times New Roman" w:hAnsi="Times New Roman"/>
          <w:b/>
          <w:bCs/>
          <w:szCs w:val="24"/>
          <w:lang w:val="en-US"/>
        </w:rPr>
        <w:t>:</w:t>
      </w:r>
    </w:p>
    <w:p w14:paraId="630FCD77" w14:textId="1D2B6114" w:rsidR="0002050F" w:rsidRPr="00C92838" w:rsidRDefault="00F337A5" w:rsidP="00F337A5">
      <w:pPr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Доставка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на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CAD CAM ФРЕЗА ЗА ИЗРЯЗВАНЕ - 1 </w:t>
      </w: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</w:p>
    <w:p w14:paraId="77BF6E0B" w14:textId="1539BCE1" w:rsidR="009F7836" w:rsidRDefault="0002050F" w:rsidP="0002050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9F7836" w:rsidRPr="00B22C33">
        <w:rPr>
          <w:rFonts w:ascii="Times New Roman" w:hAnsi="Times New Roman"/>
          <w:szCs w:val="24"/>
        </w:rPr>
        <w:t xml:space="preserve">с адрес: гр. ____________________ ул._______________________, № ______________, </w:t>
      </w:r>
    </w:p>
    <w:p w14:paraId="05ED9BC1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77CE30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D1F3C71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25EA946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54909D5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AF04A26" w14:textId="77777777" w:rsidR="009F7836" w:rsidRPr="00993760" w:rsidRDefault="009F7836" w:rsidP="009F7836">
      <w:pPr>
        <w:ind w:firstLine="708"/>
        <w:rPr>
          <w:rFonts w:ascii="Times New Roman" w:hAnsi="Times New Roman"/>
          <w:szCs w:val="24"/>
          <w:lang w:val="en-US"/>
        </w:rPr>
      </w:pPr>
    </w:p>
    <w:p w14:paraId="7F597B34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D86D35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506862C" w14:textId="77777777" w:rsidR="0002050F" w:rsidRDefault="002A79DF" w:rsidP="0002050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Доставка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на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ДМА в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три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обособени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позиции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: </w:t>
      </w:r>
    </w:p>
    <w:p w14:paraId="21923515" w14:textId="77777777" w:rsidR="00F337A5" w:rsidRPr="00C92838" w:rsidRDefault="00F337A5" w:rsidP="0002050F">
      <w:pPr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Обособена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позиция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2 </w:t>
      </w:r>
    </w:p>
    <w:p w14:paraId="04317258" w14:textId="010B3635" w:rsidR="008F410C" w:rsidRPr="00C92838" w:rsidRDefault="00F337A5" w:rsidP="0002050F">
      <w:pPr>
        <w:jc w:val="both"/>
        <w:rPr>
          <w:rFonts w:ascii="Times New Roman" w:hAnsi="Times New Roman"/>
          <w:b/>
          <w:bCs/>
          <w:szCs w:val="24"/>
        </w:rPr>
      </w:pPr>
      <w:r w:rsidRPr="00C92838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Доставка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на</w:t>
      </w:r>
      <w:proofErr w:type="spellEnd"/>
      <w:r w:rsidRPr="00C92838">
        <w:rPr>
          <w:rFonts w:ascii="Times New Roman" w:hAnsi="Times New Roman"/>
          <w:b/>
          <w:bCs/>
          <w:szCs w:val="24"/>
          <w:lang w:val="en-US"/>
        </w:rPr>
        <w:t xml:space="preserve"> CAD CAM ФРЕЗА ЗА ИЗРЯЗВАНЕ - 1 </w:t>
      </w:r>
      <w:proofErr w:type="spellStart"/>
      <w:r w:rsidRPr="00C92838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  <w:r w:rsidRPr="00C92838">
        <w:rPr>
          <w:rFonts w:ascii="Times New Roman" w:hAnsi="Times New Roman"/>
          <w:b/>
          <w:bCs/>
          <w:szCs w:val="24"/>
        </w:rPr>
        <w:t>.</w:t>
      </w:r>
    </w:p>
    <w:p w14:paraId="641C1812" w14:textId="77777777" w:rsidR="00F337A5" w:rsidRPr="00F337A5" w:rsidRDefault="00F337A5" w:rsidP="0002050F">
      <w:pPr>
        <w:jc w:val="both"/>
        <w:rPr>
          <w:rFonts w:ascii="Times New Roman" w:hAnsi="Times New Roman"/>
          <w:sz w:val="18"/>
          <w:szCs w:val="18"/>
        </w:rPr>
      </w:pPr>
    </w:p>
    <w:p w14:paraId="0E6B4108" w14:textId="6738AC28" w:rsidR="009F7836" w:rsidRPr="00B22C33" w:rsidRDefault="009F7836" w:rsidP="008F410C">
      <w:pPr>
        <w:ind w:firstLine="708"/>
        <w:jc w:val="both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43AA80AF" w14:textId="7516428A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F179CED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7EC2AC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B22C33">
        <w:rPr>
          <w:rFonts w:ascii="Times New Roman" w:hAnsi="Times New Roman"/>
          <w:szCs w:val="24"/>
        </w:rPr>
        <w:t>нормативноустановения</w:t>
      </w:r>
      <w:proofErr w:type="spellEnd"/>
      <w:r w:rsidRPr="00B22C33">
        <w:rPr>
          <w:rFonts w:ascii="Times New Roman" w:hAnsi="Times New Roman"/>
          <w:szCs w:val="24"/>
        </w:rPr>
        <w:t xml:space="preserve"> срок.</w:t>
      </w:r>
    </w:p>
    <w:p w14:paraId="4A31154A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580A964B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9348FF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6084C77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0E4B89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50505CBC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36026CE4" w14:textId="77777777" w:rsidR="003A1778" w:rsidRPr="003A1778" w:rsidRDefault="003A1778" w:rsidP="003A1778">
      <w:pPr>
        <w:rPr>
          <w:lang w:eastAsia="bg-BG"/>
        </w:rPr>
      </w:pPr>
    </w:p>
    <w:p w14:paraId="16184371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3BE00D0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1D5FE018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224AE72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44507F5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351A95B0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B8A8" w14:textId="77777777" w:rsidR="006C7BA4" w:rsidRPr="0046265B" w:rsidRDefault="006C7BA4" w:rsidP="006C7BA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3B18B6F6" w14:textId="075C1435" w:rsidR="0046265B" w:rsidRPr="0046265B" w:rsidRDefault="0002050F" w:rsidP="006C7BA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02050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“ДС РУБИДЕНТ - ГРУПОВА ПРАКТИКА ЗА СТОМАТОЛОГИЧНА ПОМОЩ”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ACB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95E7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3600CCDC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3FDA" w14:textId="77777777" w:rsidR="0046265B" w:rsidRPr="009F61CE" w:rsidRDefault="0046265B" w:rsidP="008963ED">
            <w:pPr>
              <w:jc w:val="both"/>
              <w:rPr>
                <w:rFonts w:ascii="Times New Roman" w:hAnsi="Times New Roman"/>
                <w:szCs w:val="24"/>
              </w:rPr>
            </w:pPr>
            <w:r w:rsidRPr="009F61CE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</w:p>
          <w:p w14:paraId="1C6AB083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Доставка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на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ДМА в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три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обособени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позиции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: </w:t>
            </w:r>
          </w:p>
          <w:p w14:paraId="315DCD13" w14:textId="77777777" w:rsidR="00F337A5" w:rsidRPr="00C92838" w:rsidRDefault="00F337A5" w:rsidP="008963E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>Обособена</w:t>
            </w:r>
            <w:proofErr w:type="spellEnd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>позиция</w:t>
            </w:r>
            <w:proofErr w:type="spellEnd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2 </w:t>
            </w:r>
          </w:p>
          <w:p w14:paraId="374B4C19" w14:textId="4E125B6B" w:rsidR="00F337A5" w:rsidRPr="00C92838" w:rsidRDefault="00F337A5" w:rsidP="008963E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proofErr w:type="spellStart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>Доставка</w:t>
            </w:r>
            <w:proofErr w:type="spellEnd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>на</w:t>
            </w:r>
            <w:proofErr w:type="spellEnd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CAD CAM ФРЕЗА ЗА ИЗРЯЗВАНЕ - 1 </w:t>
            </w:r>
            <w:proofErr w:type="spellStart"/>
            <w:r w:rsidRPr="00C92838">
              <w:rPr>
                <w:rFonts w:ascii="Times New Roman" w:hAnsi="Times New Roman"/>
                <w:b/>
                <w:bCs/>
                <w:szCs w:val="24"/>
                <w:lang w:val="en-US"/>
              </w:rPr>
              <w:t>бр</w:t>
            </w:r>
            <w:proofErr w:type="spellEnd"/>
            <w:r w:rsidR="00C92838" w:rsidRPr="00C92838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  <w:p w14:paraId="324D4CDB" w14:textId="77777777" w:rsidR="00B43E78" w:rsidRPr="00B43E78" w:rsidRDefault="00B43E78" w:rsidP="008963ED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BCED94F" w14:textId="769117CF" w:rsidR="008963ED" w:rsidRPr="009F61CE" w:rsidRDefault="008963ED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9F61CE">
              <w:rPr>
                <w:rFonts w:ascii="Times New Roman" w:hAnsi="Times New Roman"/>
                <w:b/>
                <w:i/>
                <w:szCs w:val="24"/>
              </w:rPr>
              <w:t>Минимални технически и функционални изисквания:</w:t>
            </w:r>
          </w:p>
          <w:p w14:paraId="17DECD19" w14:textId="77777777" w:rsidR="008963ED" w:rsidRPr="00F433A5" w:rsidRDefault="008963ED" w:rsidP="008963ED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</w:p>
          <w:p w14:paraId="27147E9A" w14:textId="43B348E1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Позволява сухо и мокро изрязване – ДА</w:t>
            </w:r>
          </w:p>
          <w:p w14:paraId="5849A386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 xml:space="preserve">Може да изрязва дискове, блокове и заготовки за </w:t>
            </w:r>
            <w:proofErr w:type="spellStart"/>
            <w:r w:rsidRPr="00F337A5">
              <w:rPr>
                <w:rFonts w:ascii="Times New Roman" w:hAnsi="Times New Roman"/>
                <w:bCs/>
                <w:snapToGrid w:val="0"/>
              </w:rPr>
              <w:t>абатмъни</w:t>
            </w:r>
            <w:proofErr w:type="spellEnd"/>
            <w:r w:rsidRPr="00F337A5">
              <w:rPr>
                <w:rFonts w:ascii="Times New Roman" w:hAnsi="Times New Roman"/>
                <w:bCs/>
                <w:snapToGrid w:val="0"/>
              </w:rPr>
              <w:t xml:space="preserve"> – ДА</w:t>
            </w:r>
          </w:p>
          <w:p w14:paraId="1C1333C2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Работи с всякакви материали /</w:t>
            </w:r>
            <w:proofErr w:type="spellStart"/>
            <w:r w:rsidRPr="00F337A5">
              <w:rPr>
                <w:rFonts w:ascii="Times New Roman" w:hAnsi="Times New Roman"/>
                <w:bCs/>
                <w:snapToGrid w:val="0"/>
              </w:rPr>
              <w:t>цирконии</w:t>
            </w:r>
            <w:proofErr w:type="spellEnd"/>
            <w:r w:rsidRPr="00F337A5">
              <w:rPr>
                <w:rFonts w:ascii="Times New Roman" w:hAnsi="Times New Roman"/>
                <w:bCs/>
                <w:snapToGrid w:val="0"/>
              </w:rPr>
              <w:t>, композит, восък, пластмаса, PMMA,</w:t>
            </w:r>
          </w:p>
          <w:p w14:paraId="27B5586B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глас керамика, титан / - ДА</w:t>
            </w:r>
          </w:p>
          <w:p w14:paraId="730DCA86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Има 5 оси на работа – ДА</w:t>
            </w:r>
          </w:p>
          <w:p w14:paraId="731F65B8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Ъгъл на изрязване от 30 до 90 градуса</w:t>
            </w:r>
          </w:p>
          <w:p w14:paraId="168E4B64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Сила на мотора на изрязване – 1.75KW или по мощен</w:t>
            </w:r>
          </w:p>
          <w:p w14:paraId="6BEF056E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Окомплектована със система за водно охлаждане при мокро рязане и с</w:t>
            </w:r>
          </w:p>
          <w:p w14:paraId="4BB03F73" w14:textId="77777777" w:rsidR="00F337A5" w:rsidRPr="00F337A5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proofErr w:type="spellStart"/>
            <w:r w:rsidRPr="00F337A5">
              <w:rPr>
                <w:rFonts w:ascii="Times New Roman" w:hAnsi="Times New Roman"/>
                <w:bCs/>
                <w:snapToGrid w:val="0"/>
              </w:rPr>
              <w:t>ваккум</w:t>
            </w:r>
            <w:proofErr w:type="spellEnd"/>
            <w:r w:rsidRPr="00F337A5">
              <w:rPr>
                <w:rFonts w:ascii="Times New Roman" w:hAnsi="Times New Roman"/>
                <w:bCs/>
                <w:snapToGrid w:val="0"/>
              </w:rPr>
              <w:t xml:space="preserve"> аспиратор при сухо рязане – ДА</w:t>
            </w:r>
          </w:p>
          <w:p w14:paraId="34F5C486" w14:textId="437F0D99" w:rsidR="0002050F" w:rsidRDefault="00F337A5" w:rsidP="00F337A5">
            <w:pPr>
              <w:rPr>
                <w:rFonts w:ascii="Times New Roman" w:hAnsi="Times New Roman"/>
                <w:bCs/>
                <w:snapToGrid w:val="0"/>
              </w:rPr>
            </w:pPr>
            <w:r w:rsidRPr="00F337A5">
              <w:rPr>
                <w:rFonts w:ascii="Times New Roman" w:hAnsi="Times New Roman"/>
                <w:bCs/>
                <w:snapToGrid w:val="0"/>
              </w:rPr>
              <w:t>Машината е в комплект със софтуер за изрязване – ДА</w:t>
            </w:r>
          </w:p>
          <w:p w14:paraId="103BC380" w14:textId="77777777" w:rsidR="009A1EF3" w:rsidRPr="0002050F" w:rsidRDefault="009A1EF3" w:rsidP="00F337A5">
            <w:pPr>
              <w:rPr>
                <w:rFonts w:ascii="Times New Roman" w:hAnsi="Times New Roman"/>
                <w:bCs/>
                <w:snapToGrid w:val="0"/>
                <w:lang w:val="en-US"/>
              </w:rPr>
            </w:pPr>
          </w:p>
          <w:p w14:paraId="67C2B75B" w14:textId="77777777" w:rsidR="0002050F" w:rsidRPr="00B43E78" w:rsidRDefault="0002050F" w:rsidP="0002050F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proofErr w:type="spellStart"/>
            <w:r w:rsidRPr="00B43E7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Допълнителни</w:t>
            </w:r>
            <w:proofErr w:type="spellEnd"/>
            <w:r w:rsidRPr="00B43E7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B43E7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технически</w:t>
            </w:r>
            <w:proofErr w:type="spellEnd"/>
            <w:r w:rsidRPr="00B43E7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 xml:space="preserve"> и/</w:t>
            </w:r>
            <w:proofErr w:type="spellStart"/>
            <w:r w:rsidRPr="00B43E7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или</w:t>
            </w:r>
            <w:proofErr w:type="spellEnd"/>
            <w:r w:rsidRPr="00B43E7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 xml:space="preserve"> </w:t>
            </w:r>
            <w:proofErr w:type="spellStart"/>
            <w:r w:rsidRPr="00B43E7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функционални</w:t>
            </w:r>
            <w:proofErr w:type="spellEnd"/>
            <w:r w:rsidRPr="00B43E7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B43E78">
              <w:rPr>
                <w:rFonts w:ascii="Times New Roman" w:hAnsi="Times New Roman"/>
                <w:b/>
                <w:bCs/>
                <w:i/>
                <w:iCs/>
              </w:rPr>
              <w:t>характерситики</w:t>
            </w:r>
            <w:proofErr w:type="spellEnd"/>
            <w:r w:rsidRPr="00B43E78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</w:p>
          <w:p w14:paraId="07088379" w14:textId="77777777" w:rsidR="00BD7340" w:rsidRDefault="00BD7340" w:rsidP="0002050F">
            <w:pPr>
              <w:suppressAutoHyphens/>
              <w:jc w:val="both"/>
              <w:rPr>
                <w:rFonts w:ascii="Times New Roman" w:hAnsi="Times New Roman"/>
                <w:b/>
                <w:bCs/>
              </w:rPr>
            </w:pPr>
          </w:p>
          <w:p w14:paraId="14FB6880" w14:textId="7D23BB66" w:rsidR="00BD7340" w:rsidRDefault="00BD7340" w:rsidP="00BD7340">
            <w:pPr>
              <w:pStyle w:val="ListParagraph"/>
              <w:numPr>
                <w:ilvl w:val="1"/>
                <w:numId w:val="9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D7340">
              <w:rPr>
                <w:rFonts w:ascii="Times New Roman" w:hAnsi="Times New Roman"/>
              </w:rPr>
              <w:t xml:space="preserve"> 2,5 KW 62mm </w:t>
            </w:r>
            <w:proofErr w:type="spellStart"/>
            <w:r w:rsidRPr="00BD7340">
              <w:rPr>
                <w:rFonts w:ascii="Times New Roman" w:hAnsi="Times New Roman"/>
              </w:rPr>
              <w:t>водоохлаждащ</w:t>
            </w:r>
            <w:proofErr w:type="spellEnd"/>
            <w:r w:rsidRPr="00BD7340">
              <w:rPr>
                <w:rFonts w:ascii="Times New Roman" w:hAnsi="Times New Roman"/>
              </w:rPr>
              <w:t xml:space="preserve"> мотор</w:t>
            </w:r>
          </w:p>
          <w:p w14:paraId="2E7429C9" w14:textId="41A03AD6" w:rsidR="00A756BC" w:rsidRPr="00204BF4" w:rsidRDefault="00A756BC" w:rsidP="00A756BC">
            <w:pPr>
              <w:pStyle w:val="ListParagraph"/>
              <w:suppressAutoHyphens/>
              <w:ind w:left="3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204BF4">
              <w:rPr>
                <w:rFonts w:ascii="Times New Roman" w:hAnsi="Times New Roman"/>
                <w:color w:val="000000" w:themeColor="text1"/>
              </w:rPr>
              <w:t>или</w:t>
            </w:r>
          </w:p>
          <w:p w14:paraId="3BBE2996" w14:textId="2271A716" w:rsidR="00BD7340" w:rsidRPr="00BD7340" w:rsidRDefault="00BD7340" w:rsidP="00BD7340">
            <w:pPr>
              <w:pStyle w:val="ListParagraph"/>
              <w:numPr>
                <w:ilvl w:val="1"/>
                <w:numId w:val="9"/>
              </w:numPr>
              <w:suppressAutoHyphens/>
              <w:jc w:val="both"/>
              <w:rPr>
                <w:rFonts w:ascii="Times New Roman" w:hAnsi="Times New Roman"/>
              </w:rPr>
            </w:pPr>
            <w:r w:rsidRPr="00BD7340">
              <w:rPr>
                <w:rFonts w:ascii="Times New Roman" w:hAnsi="Times New Roman"/>
              </w:rPr>
              <w:t xml:space="preserve">  3 KW 62 mm </w:t>
            </w:r>
            <w:proofErr w:type="spellStart"/>
            <w:r w:rsidRPr="00BD7340">
              <w:rPr>
                <w:rFonts w:ascii="Times New Roman" w:hAnsi="Times New Roman"/>
              </w:rPr>
              <w:t>водоохлаждащ</w:t>
            </w:r>
            <w:proofErr w:type="spellEnd"/>
            <w:r w:rsidRPr="00BD7340">
              <w:rPr>
                <w:rFonts w:ascii="Times New Roman" w:hAnsi="Times New Roman"/>
              </w:rPr>
              <w:t xml:space="preserve"> мотор</w:t>
            </w:r>
          </w:p>
          <w:p w14:paraId="0092ADB7" w14:textId="405E6FA7" w:rsidR="00BD7340" w:rsidRDefault="00BD7340" w:rsidP="00BD7340">
            <w:pPr>
              <w:suppressAutoHyphens/>
              <w:jc w:val="both"/>
              <w:rPr>
                <w:rFonts w:ascii="Times New Roman" w:hAnsi="Times New Roman"/>
              </w:rPr>
            </w:pPr>
            <w:r w:rsidRPr="00BD7340">
              <w:rPr>
                <w:rFonts w:ascii="Times New Roman" w:hAnsi="Times New Roman"/>
              </w:rPr>
              <w:t>2.1 Два сета инструменти за работа едновременно и бърза смяна на инструменти</w:t>
            </w:r>
          </w:p>
          <w:p w14:paraId="3A4FAD53" w14:textId="5390BD42" w:rsidR="00A756BC" w:rsidRPr="00204BF4" w:rsidRDefault="00A756BC" w:rsidP="00BD7340">
            <w:pPr>
              <w:suppressAutoHyphens/>
              <w:jc w:val="both"/>
              <w:rPr>
                <w:rFonts w:ascii="Times New Roman" w:hAnsi="Times New Roman"/>
                <w:color w:val="000000" w:themeColor="text1"/>
              </w:rPr>
            </w:pPr>
            <w:r w:rsidRPr="00204BF4">
              <w:rPr>
                <w:rFonts w:ascii="Times New Roman" w:hAnsi="Times New Roman"/>
                <w:color w:val="000000" w:themeColor="text1"/>
              </w:rPr>
              <w:t>или</w:t>
            </w:r>
          </w:p>
          <w:p w14:paraId="04FBFF5C" w14:textId="32696023" w:rsidR="0038021E" w:rsidRPr="00FA2B6F" w:rsidRDefault="00BD7340" w:rsidP="0002050F">
            <w:pPr>
              <w:suppressAutoHyphens/>
              <w:jc w:val="both"/>
              <w:rPr>
                <w:rFonts w:ascii="Times New Roman" w:hAnsi="Times New Roman"/>
              </w:rPr>
            </w:pPr>
            <w:r w:rsidRPr="00FA2B6F">
              <w:rPr>
                <w:rFonts w:ascii="Times New Roman" w:hAnsi="Times New Roman"/>
              </w:rPr>
              <w:t>2</w:t>
            </w:r>
            <w:r w:rsidRPr="00BD7340">
              <w:rPr>
                <w:rFonts w:ascii="Times New Roman" w:hAnsi="Times New Roman"/>
                <w:b/>
                <w:bCs/>
              </w:rPr>
              <w:t>.</w:t>
            </w:r>
            <w:r w:rsidRPr="00BD7340">
              <w:rPr>
                <w:rFonts w:ascii="Times New Roman" w:hAnsi="Times New Roman"/>
              </w:rPr>
              <w:t xml:space="preserve">2 Осем- слот на автоматична смяна на </w:t>
            </w:r>
            <w:r w:rsidRPr="00FA2B6F">
              <w:rPr>
                <w:rFonts w:ascii="Times New Roman" w:hAnsi="Times New Roman"/>
              </w:rPr>
              <w:t>дискове</w:t>
            </w:r>
          </w:p>
          <w:p w14:paraId="045CE54D" w14:textId="0584225B" w:rsidR="0038021E" w:rsidRPr="00FA2B6F" w:rsidRDefault="00BD7340" w:rsidP="0038021E">
            <w:pPr>
              <w:jc w:val="both"/>
              <w:rPr>
                <w:rFonts w:ascii="Times New Roman" w:hAnsi="Times New Roman"/>
                <w:szCs w:val="24"/>
              </w:rPr>
            </w:pPr>
            <w:r w:rsidRPr="00FA2B6F">
              <w:rPr>
                <w:rFonts w:ascii="Times New Roman" w:hAnsi="Times New Roman"/>
                <w:szCs w:val="24"/>
              </w:rPr>
              <w:t>3. Отдалечено свързване за работа</w:t>
            </w:r>
          </w:p>
          <w:p w14:paraId="6848CD83" w14:textId="5F6DEB51" w:rsidR="00204BF4" w:rsidRPr="0013770C" w:rsidRDefault="00204BF4" w:rsidP="00204BF4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lastRenderedPageBreak/>
              <w:t>Внимание:</w:t>
            </w:r>
          </w:p>
          <w:p w14:paraId="4C00F986" w14:textId="77777777" w:rsidR="00204BF4" w:rsidRPr="0002050F" w:rsidRDefault="00204BF4" w:rsidP="00204BF4">
            <w:pPr>
              <w:rPr>
                <w:rFonts w:ascii="Times New Roman" w:hAnsi="Times New Roman"/>
                <w:i/>
                <w:szCs w:val="24"/>
              </w:rPr>
            </w:pPr>
            <w:r w:rsidRPr="0013770C">
              <w:rPr>
                <w:rFonts w:ascii="Times New Roman" w:hAnsi="Times New Roman"/>
                <w:i/>
                <w:szCs w:val="24"/>
              </w:rPr>
              <w:t xml:space="preserve">Покриването на допълнителните технически и функционални характеристики </w:t>
            </w:r>
            <w:r w:rsidRPr="0013770C">
              <w:rPr>
                <w:rFonts w:ascii="Times New Roman" w:hAnsi="Times New Roman"/>
                <w:i/>
                <w:szCs w:val="24"/>
                <w:u w:val="single"/>
              </w:rPr>
              <w:t>не е задължително</w:t>
            </w:r>
            <w:r w:rsidRPr="0013770C">
              <w:rPr>
                <w:rFonts w:ascii="Times New Roman" w:hAnsi="Times New Roman"/>
                <w:i/>
                <w:szCs w:val="24"/>
              </w:rPr>
              <w:t>, но ще бъде предмет на оценка, съгласно приложената към документацията за провеждане на процедурата методика за оценка на офертите.</w:t>
            </w:r>
          </w:p>
          <w:p w14:paraId="7B526954" w14:textId="37897386" w:rsidR="0002050F" w:rsidRPr="009F61CE" w:rsidRDefault="0002050F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  <w:p w14:paraId="6AB66D8C" w14:textId="78BD2B40" w:rsidR="00FF546B" w:rsidRPr="007F33AD" w:rsidRDefault="00FF546B" w:rsidP="00FF5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</w:pPr>
            <w:r w:rsidRPr="007F33AD">
              <w:rPr>
                <w:rFonts w:ascii="Times New Roman" w:hAnsi="Times New Roman"/>
                <w:b/>
                <w:i/>
                <w:color w:val="000000"/>
                <w:szCs w:val="24"/>
                <w:lang w:eastAsia="bg-BG"/>
              </w:rPr>
              <w:t xml:space="preserve">Внимание: 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Офертите трябва да покриват всички определени в документацията </w:t>
            </w:r>
            <w:r w:rsidR="00B66054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минимални</w:t>
            </w:r>
            <w:r w:rsidR="00B66054"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 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технически изисквания към оборудването, предмет на доставката. </w:t>
            </w:r>
          </w:p>
          <w:p w14:paraId="73959568" w14:textId="0C312346" w:rsidR="00FF546B" w:rsidRPr="007F33AD" w:rsidRDefault="00FF546B" w:rsidP="00FF5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</w:pP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Не покриване на някое от изискванията е основание за отстраняване на кандидата от по-нататъшна оценка, поради несъответствие с поставените </w:t>
            </w:r>
            <w:r w:rsidR="00B66054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минимални</w:t>
            </w:r>
            <w:r w:rsidR="00B66054"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 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изисквания за изпълнение обект на процедурата</w:t>
            </w:r>
          </w:p>
          <w:p w14:paraId="6BB93C75" w14:textId="77777777" w:rsidR="008963ED" w:rsidRPr="009F61CE" w:rsidRDefault="008963ED" w:rsidP="008963E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14:paraId="1FB6EF14" w14:textId="06AC6B7B" w:rsidR="008963ED" w:rsidRPr="009F61CE" w:rsidRDefault="008963ED" w:rsidP="008963E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4F4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217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3770C" w:rsidRPr="0046265B" w14:paraId="36F6B3B6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7CDD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 xml:space="preserve">извънгаранционната поддръжка </w:t>
            </w:r>
          </w:p>
          <w:p w14:paraId="55B40BEA" w14:textId="77777777" w:rsidR="0013770C" w:rsidRPr="007F33AD" w:rsidRDefault="0013770C" w:rsidP="0013770C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773A03D8" w14:textId="77777777" w:rsidR="0013770C" w:rsidRPr="007F33AD" w:rsidRDefault="0013770C" w:rsidP="0013770C">
            <w:pPr>
              <w:pStyle w:val="Default"/>
              <w:jc w:val="both"/>
              <w:rPr>
                <w:b/>
              </w:rPr>
            </w:pPr>
            <w:r w:rsidRPr="007F33AD">
              <w:rPr>
                <w:b/>
              </w:rPr>
              <w:t xml:space="preserve">Кандидатът следва да предложи гаранционен срок в календарни месеци </w:t>
            </w:r>
          </w:p>
          <w:p w14:paraId="07B26EA2" w14:textId="77777777" w:rsidR="0013770C" w:rsidRPr="007F33AD" w:rsidRDefault="0013770C" w:rsidP="0013770C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</w:p>
          <w:p w14:paraId="634AE563" w14:textId="7EEF9226" w:rsidR="0013770C" w:rsidRPr="00BE445A" w:rsidRDefault="0013770C" w:rsidP="0013770C">
            <w:pPr>
              <w:pStyle w:val="BodyTextIndent"/>
              <w:jc w:val="both"/>
              <w:rPr>
                <w:bCs/>
                <w:highlight w:val="yellow"/>
              </w:rPr>
            </w:pPr>
            <w:r w:rsidRPr="007F33AD">
              <w:rPr>
                <w:i/>
                <w:color w:val="000000"/>
                <w:position w:val="8"/>
              </w:rPr>
              <w:t>Забележка: Участниците следва да предложат в своята оферта гаранционен срок в календарни месеци с включена безплатна поддръж</w:t>
            </w:r>
            <w:r>
              <w:rPr>
                <w:i/>
                <w:color w:val="000000"/>
                <w:position w:val="8"/>
                <w:lang w:val="bg-BG"/>
              </w:rPr>
              <w:t>а не по- малък от 24 (двадесет и четири) месеца и по-дълъг от 60 (шестдесет) месеца ще се смята за нереалистич</w:t>
            </w:r>
            <w:r w:rsidR="00C92838">
              <w:rPr>
                <w:i/>
                <w:color w:val="000000"/>
                <w:position w:val="8"/>
                <w:lang w:val="bg-BG"/>
              </w:rPr>
              <w:t>е</w:t>
            </w:r>
            <w:r>
              <w:rPr>
                <w:i/>
                <w:color w:val="000000"/>
                <w:position w:val="8"/>
                <w:lang w:val="bg-BG"/>
              </w:rPr>
              <w:t>н.</w:t>
            </w:r>
            <w:r w:rsidRPr="00BE445A">
              <w:rPr>
                <w:bCs/>
                <w:highlight w:val="yellow"/>
              </w:rPr>
              <w:t xml:space="preserve"> </w:t>
            </w:r>
          </w:p>
          <w:p w14:paraId="4B4EEB12" w14:textId="77777777" w:rsidR="0013770C" w:rsidRPr="007F33AD" w:rsidRDefault="0013770C" w:rsidP="0013770C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7F33A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Гаранционният срок започва да тече от датата на подписване на двустранен приемо-предавателен протокол за изпълнение предмета на процедурата. </w:t>
            </w:r>
          </w:p>
          <w:p w14:paraId="2D9CDECB" w14:textId="77777777" w:rsidR="0013770C" w:rsidRPr="00D168CB" w:rsidRDefault="0013770C" w:rsidP="0013770C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position w:val="8"/>
                <w:sz w:val="22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i/>
                <w:position w:val="8"/>
                <w:sz w:val="22"/>
                <w:szCs w:val="24"/>
              </w:rPr>
              <w:t>Важно:</w:t>
            </w:r>
          </w:p>
          <w:p w14:paraId="761BCFA2" w14:textId="77777777" w:rsidR="0013770C" w:rsidRDefault="0013770C" w:rsidP="0013770C">
            <w:pPr>
              <w:spacing w:before="120" w:after="120"/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Предложеният от кандидата срок следва да е в месеци и в цели числа.</w:t>
            </w:r>
          </w:p>
          <w:p w14:paraId="23F97B68" w14:textId="77777777" w:rsidR="0013770C" w:rsidRDefault="0013770C" w:rsidP="0013770C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Оферта на кандидат, в която е предложен гаранционен срок, който не е в месеци и цели числа, ще бъде отстранена от участие, </w:t>
            </w:r>
            <w:r>
              <w:rPr>
                <w:rFonts w:ascii="Times New Roman" w:hAnsi="Times New Roman"/>
                <w:i/>
                <w:color w:val="000000"/>
                <w:position w:val="8"/>
                <w:sz w:val="22"/>
                <w:szCs w:val="22"/>
              </w:rPr>
              <w:t xml:space="preserve">за </w:t>
            </w:r>
            <w:r>
              <w:rPr>
                <w:rFonts w:ascii="Times New Roman" w:hAnsi="Times New Roman"/>
                <w:i/>
                <w:color w:val="000000"/>
                <w:position w:val="8"/>
                <w:sz w:val="22"/>
                <w:szCs w:val="22"/>
              </w:rPr>
              <w:lastRenderedPageBreak/>
              <w:t>несъответствие с поставените от възложителя изисквания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.</w:t>
            </w:r>
          </w:p>
          <w:p w14:paraId="34FFFA81" w14:textId="77777777" w:rsidR="0013770C" w:rsidRDefault="0013770C" w:rsidP="0013770C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</w:p>
          <w:p w14:paraId="5B3A09C4" w14:textId="77777777" w:rsidR="0013770C" w:rsidRDefault="0013770C" w:rsidP="0013770C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Оферт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а на кандидат с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, предл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ожен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гаранционен срок по-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кратък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от 24 (двадесет и четири)  месеца и период по-дълъг от 60 (шестдесет) месеца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,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ще бъд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е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от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странена от участие в процедурата,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position w:val="8"/>
                <w:sz w:val="22"/>
                <w:szCs w:val="22"/>
              </w:rPr>
              <w:t>за несъответствие с поставените от възложителя изисквания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.</w:t>
            </w:r>
          </w:p>
          <w:p w14:paraId="7C705BE8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73A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C754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3770C" w:rsidRPr="0046265B" w14:paraId="5227B460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30EC" w14:textId="77777777" w:rsidR="0013770C" w:rsidRDefault="0013770C" w:rsidP="0013770C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4A92D84F" w14:textId="77777777" w:rsidR="0013770C" w:rsidRPr="0013770C" w:rsidRDefault="0013770C" w:rsidP="0013770C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14:paraId="2028A1FB" w14:textId="6864EBF7" w:rsidR="0013770C" w:rsidRPr="0013770C" w:rsidRDefault="0013770C" w:rsidP="0013770C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13770C">
              <w:rPr>
                <w:rFonts w:ascii="Times New Roman" w:hAnsi="Times New Roman"/>
                <w:i/>
                <w:iCs/>
                <w:szCs w:val="24"/>
              </w:rPr>
              <w:t>Неприложимо</w:t>
            </w:r>
          </w:p>
          <w:p w14:paraId="0AF707B3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15A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93CC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3770C" w:rsidRPr="0046265B" w14:paraId="2048D2F6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BAB7" w14:textId="77777777" w:rsidR="0013770C" w:rsidRPr="00EF79DA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EF79DA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EF79DA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EF79DA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0E6B5F9F" w14:textId="5E1862E9" w:rsidR="0013770C" w:rsidRPr="00EF79DA" w:rsidRDefault="0013770C" w:rsidP="0013770C">
            <w:pPr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EF79DA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  <w:r w:rsidRPr="00EF79DA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0D89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1224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3770C" w:rsidRPr="0046265B" w14:paraId="09212BE5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E049" w14:textId="54E67D67" w:rsidR="0013770C" w:rsidRPr="00EF79DA" w:rsidRDefault="0013770C" w:rsidP="0013770C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EF79DA">
              <w:rPr>
                <w:rFonts w:ascii="Times New Roman" w:hAnsi="Times New Roman"/>
                <w:szCs w:val="24"/>
              </w:rPr>
              <w:t>При изпълнение на договора, кандидатът е необходимо да осигури техническо лице</w:t>
            </w:r>
            <w:r w:rsidR="00EF79DA" w:rsidRPr="00EF79DA">
              <w:rPr>
                <w:rFonts w:ascii="Times New Roman" w:hAnsi="Times New Roman"/>
                <w:szCs w:val="24"/>
              </w:rPr>
              <w:t xml:space="preserve">, което </w:t>
            </w:r>
            <w:r w:rsidRPr="00EF79DA">
              <w:rPr>
                <w:rFonts w:ascii="Times New Roman" w:hAnsi="Times New Roman"/>
                <w:szCs w:val="24"/>
              </w:rPr>
              <w:t xml:space="preserve">да извършва необходимите дейности по </w:t>
            </w:r>
            <w:r w:rsidRPr="00EF79DA">
              <w:rPr>
                <w:rFonts w:ascii="Times New Roman" w:hAnsi="Times New Roman"/>
                <w:color w:val="222222"/>
                <w:szCs w:val="24"/>
                <w:shd w:val="clear" w:color="auto" w:fill="FFFFFF"/>
              </w:rPr>
              <w:t>инсталиране и обучение за работа.</w:t>
            </w:r>
          </w:p>
          <w:p w14:paraId="64B72E1A" w14:textId="77777777" w:rsidR="0013770C" w:rsidRPr="00EF79DA" w:rsidRDefault="0013770C" w:rsidP="0013770C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627096B3" w14:textId="77777777" w:rsidR="0013770C" w:rsidRPr="00EF79DA" w:rsidRDefault="0013770C" w:rsidP="0013770C">
            <w:pPr>
              <w:jc w:val="both"/>
              <w:rPr>
                <w:rFonts w:ascii="Times New Roman" w:hAnsi="Times New Roman"/>
                <w:szCs w:val="24"/>
              </w:rPr>
            </w:pPr>
            <w:r w:rsidRPr="00EF79DA">
              <w:rPr>
                <w:rFonts w:ascii="Times New Roman" w:hAnsi="Times New Roman"/>
                <w:szCs w:val="24"/>
              </w:rPr>
              <w:t>Обучението трябва да бъде изцяло за сметка на изпълнителя, като същото не следва да е включено в предложената цена.</w:t>
            </w:r>
          </w:p>
          <w:p w14:paraId="2C33BB5D" w14:textId="77777777" w:rsidR="0013770C" w:rsidRPr="00EF79DA" w:rsidRDefault="0013770C" w:rsidP="0013770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9EFF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9006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3770C" w:rsidRPr="0046265B" w14:paraId="15D1E232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B161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1359FF21" w14:textId="32844645" w:rsidR="0013770C" w:rsidRPr="009D5693" w:rsidRDefault="0013770C" w:rsidP="0013770C">
            <w:pPr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  <w:r w:rsidRPr="009D569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5B0B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AED4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13770C" w:rsidRPr="0046265B" w14:paraId="4E843477" w14:textId="77777777" w:rsidTr="0013770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5049" w14:textId="7F79779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</w:p>
          <w:p w14:paraId="2517DC3C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9DD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4261" w14:textId="77777777" w:rsidR="0013770C" w:rsidRPr="0046265B" w:rsidRDefault="0013770C" w:rsidP="0013770C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40DDA008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1A2688A8" w14:textId="77777777" w:rsidR="009D5693" w:rsidRDefault="009D5693" w:rsidP="00204BF4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115134D7" w14:textId="1D8533F2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7364DF1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7FCF5E07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5157294E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17D86B6E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649E297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22AA61A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D71E55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11751A5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CF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CDC6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EA0CBC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D2D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3161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08341D1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lastRenderedPageBreak/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DE5C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 xml:space="preserve">(не се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lastRenderedPageBreak/>
              <w:t>попълва при извършване на периодични доставки)</w:t>
            </w:r>
          </w:p>
        </w:tc>
      </w:tr>
      <w:tr w:rsidR="00060621" w:rsidRPr="00060621" w14:paraId="1BCB7ED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0A95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E373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12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4D9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92C0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0BEE631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D8D3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518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5EE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9292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367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412F9AE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CEC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6E2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BA68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62C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6B0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4F065FB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9E7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F45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7FDB9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9FD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AC4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05851286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5D2444F7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376B0F7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0B6FC987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5A92F2B1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2756869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D336480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37A372F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47E604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F411308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0E84086E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7A44145D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20CE1AAA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1DE1AE5F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 w:rsidRPr="0013770C">
        <w:rPr>
          <w:rFonts w:ascii="Times New Roman" w:hAnsi="Times New Roman"/>
        </w:rPr>
        <w:t>разминаване</w:t>
      </w:r>
      <w:r w:rsidRPr="0013770C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13770C">
        <w:rPr>
          <w:rFonts w:ascii="Times New Roman" w:hAnsi="Times New Roman"/>
          <w:iCs/>
        </w:rPr>
        <w:t>/</w:t>
      </w:r>
      <w:r w:rsidRPr="0013770C">
        <w:rPr>
          <w:rFonts w:ascii="Times New Roman" w:hAnsi="Times New Roman"/>
          <w:iCs/>
          <w:strike/>
        </w:rPr>
        <w:t xml:space="preserve">общата </w:t>
      </w:r>
      <w:r w:rsidRPr="0013770C">
        <w:rPr>
          <w:rFonts w:ascii="Times New Roman" w:hAnsi="Times New Roman"/>
          <w:i/>
          <w:iCs/>
        </w:rPr>
        <w:t>(</w:t>
      </w:r>
      <w:r w:rsidR="00DE1E71" w:rsidRPr="0013770C">
        <w:rPr>
          <w:rFonts w:ascii="Times New Roman" w:hAnsi="Times New Roman"/>
          <w:i/>
          <w:iCs/>
        </w:rPr>
        <w:t xml:space="preserve">моля, </w:t>
      </w:r>
      <w:r w:rsidRPr="0013770C">
        <w:rPr>
          <w:rFonts w:ascii="Times New Roman" w:hAnsi="Times New Roman"/>
          <w:i/>
          <w:iCs/>
        </w:rPr>
        <w:t>уточнете)</w:t>
      </w:r>
      <w:r w:rsidRPr="0013770C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13770C">
        <w:rPr>
          <w:rFonts w:ascii="Times New Roman" w:hAnsi="Times New Roman"/>
          <w:iCs/>
          <w:strike/>
        </w:rPr>
        <w:t>единичната</w:t>
      </w:r>
      <w:r w:rsidRPr="0013770C">
        <w:rPr>
          <w:rFonts w:ascii="Times New Roman" w:hAnsi="Times New Roman"/>
        </w:rPr>
        <w:t xml:space="preserve"> </w:t>
      </w:r>
      <w:r w:rsidRPr="0013770C">
        <w:rPr>
          <w:rFonts w:ascii="Times New Roman" w:hAnsi="Times New Roman"/>
          <w:i/>
          <w:iCs/>
        </w:rPr>
        <w:t>(</w:t>
      </w:r>
      <w:r w:rsidR="00DE1E71" w:rsidRPr="0013770C">
        <w:rPr>
          <w:rFonts w:ascii="Times New Roman" w:hAnsi="Times New Roman"/>
          <w:i/>
          <w:iCs/>
        </w:rPr>
        <w:t xml:space="preserve">моля, </w:t>
      </w:r>
      <w:r w:rsidRPr="0013770C">
        <w:rPr>
          <w:rFonts w:ascii="Times New Roman" w:hAnsi="Times New Roman"/>
          <w:i/>
          <w:iCs/>
        </w:rPr>
        <w:t>уточнете)</w:t>
      </w:r>
      <w:r w:rsidRPr="0013770C">
        <w:rPr>
          <w:rFonts w:ascii="Times New Roman" w:hAnsi="Times New Roman"/>
        </w:rPr>
        <w:t xml:space="preserve">  цена в съответствие с единичната/</w:t>
      </w:r>
      <w:r w:rsidRPr="0013770C">
        <w:rPr>
          <w:rFonts w:ascii="Times New Roman" w:hAnsi="Times New Roman"/>
          <w:iCs/>
          <w:strike/>
        </w:rPr>
        <w:t>общата</w:t>
      </w:r>
      <w:r w:rsidRPr="0013770C">
        <w:rPr>
          <w:rFonts w:ascii="Times New Roman" w:hAnsi="Times New Roman"/>
        </w:rPr>
        <w:t xml:space="preserve"> </w:t>
      </w:r>
      <w:r w:rsidRPr="0013770C">
        <w:rPr>
          <w:rFonts w:ascii="Times New Roman" w:hAnsi="Times New Roman"/>
          <w:i/>
          <w:iCs/>
        </w:rPr>
        <w:t>(</w:t>
      </w:r>
      <w:r w:rsidR="00DE1E71" w:rsidRPr="0013770C">
        <w:rPr>
          <w:rFonts w:ascii="Times New Roman" w:hAnsi="Times New Roman"/>
          <w:i/>
          <w:iCs/>
        </w:rPr>
        <w:t xml:space="preserve">моля, </w:t>
      </w:r>
      <w:r w:rsidRPr="0013770C">
        <w:rPr>
          <w:rFonts w:ascii="Times New Roman" w:hAnsi="Times New Roman"/>
          <w:i/>
          <w:iCs/>
        </w:rPr>
        <w:t>уточнете)</w:t>
      </w:r>
      <w:r w:rsidRPr="0013770C">
        <w:rPr>
          <w:rFonts w:ascii="Times New Roman" w:hAnsi="Times New Roman"/>
        </w:rPr>
        <w:t xml:space="preserve">  цена на офертата.</w:t>
      </w:r>
    </w:p>
    <w:p w14:paraId="75EB3858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BDD6CE5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8A780CE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D054317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DEBA48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4144483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37C1F964" w14:textId="77777777" w:rsidR="00023AFE" w:rsidRPr="009A55C4" w:rsidRDefault="00023AFE" w:rsidP="00023AFE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Декларация с посочване на ЕИК по образец или Удостоверение за актуално състояние, издадено не по-рано от 6 месеца преди крайния срок за подаване на оферти или еквивалент на посочения документ за чуждестранно юридическо лице от държавата, в която е установен или регистриран, придружен с превод на български език (сканиран екземпляр на оригинала); </w:t>
      </w:r>
    </w:p>
    <w:p w14:paraId="27895177" w14:textId="77777777" w:rsidR="00023AFE" w:rsidRPr="009A55C4" w:rsidRDefault="00023AFE" w:rsidP="00023AFE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Когато кандидатът е физическо лице - документ за самоличност (сканиран екземпляр на оригинала); </w:t>
      </w:r>
    </w:p>
    <w:p w14:paraId="5A06F76E" w14:textId="77777777" w:rsidR="00023AFE" w:rsidRPr="009A55C4" w:rsidRDefault="00023AFE" w:rsidP="00023AFE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В случай на обединение на физически и/или юридически лица – договор за обединение или документ, подписан от лицата в обединението, в който е посочен представляващият (сканиран екземпляр на оригинала) </w:t>
      </w:r>
    </w:p>
    <w:p w14:paraId="584F0F73" w14:textId="77777777" w:rsidR="00023AFE" w:rsidRPr="009A55C4" w:rsidRDefault="00023AFE" w:rsidP="00023AFE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>Декларация по чл. 12, ал. 1, т. 1 от ПМС № 4/11.01.2024 г.</w:t>
      </w:r>
    </w:p>
    <w:p w14:paraId="6C109C78" w14:textId="77777777" w:rsidR="00023AFE" w:rsidRPr="009A55C4" w:rsidRDefault="00023AFE" w:rsidP="00023AFE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>В случай на обединение, всяко едно от лицата в обединението следва да представи документите по т. 1 и т. 4.</w:t>
      </w:r>
    </w:p>
    <w:p w14:paraId="544FA4CC" w14:textId="77777777" w:rsidR="00023AFE" w:rsidRPr="00C607C9" w:rsidRDefault="00023AFE" w:rsidP="00023AFE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E721408" w14:textId="77777777" w:rsidR="00023AFE" w:rsidRPr="003A5D39" w:rsidRDefault="00023AFE" w:rsidP="00023AFE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Pr="003A177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4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bCs/>
          <w:szCs w:val="24"/>
        </w:rPr>
        <w:t>11.01.2024</w:t>
      </w:r>
      <w:r w:rsidRPr="003A5D39">
        <w:rPr>
          <w:rFonts w:ascii="Times New Roman" w:hAnsi="Times New Roman"/>
          <w:szCs w:val="24"/>
        </w:rPr>
        <w:t xml:space="preserve"> 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49773C4A" w14:textId="77777777" w:rsidR="00023AFE" w:rsidRPr="0002050F" w:rsidRDefault="00023AFE" w:rsidP="00023AFE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>
        <w:rPr>
          <w:rFonts w:ascii="Times New Roman" w:hAnsi="Times New Roman"/>
          <w:szCs w:val="24"/>
        </w:rPr>
        <w:t>.</w:t>
      </w:r>
    </w:p>
    <w:p w14:paraId="5B1BFC4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BA93DC0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06B2DD6C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16E5369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26B840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21B536E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008B38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4FD21" w14:textId="77777777" w:rsidR="00C938A3" w:rsidRDefault="00C938A3">
      <w:r>
        <w:separator/>
      </w:r>
    </w:p>
  </w:endnote>
  <w:endnote w:type="continuationSeparator" w:id="0">
    <w:p w14:paraId="772F771F" w14:textId="77777777" w:rsidR="00C938A3" w:rsidRDefault="00C9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4EB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B48A4B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28800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285D31" w14:textId="55691F99" w:rsidR="00015AA4" w:rsidRDefault="0002050F" w:rsidP="0002050F">
    <w:pPr>
      <w:pStyle w:val="Footer"/>
      <w:ind w:right="360"/>
      <w:jc w:val="center"/>
    </w:pPr>
    <w:r w:rsidRPr="0002050F">
      <w:rPr>
        <w:rFonts w:ascii="Times New Roman" w:hAnsi="Times New Roman"/>
        <w:i/>
        <w:sz w:val="22"/>
        <w:szCs w:val="22"/>
        <w:lang w:eastAsia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 “ДС РУБИДЕНТ - ГРУПОВА ПРАКТИКА ЗА СТОМАТОЛОГИЧНА ПОМОЩ” ООД и при никакви обстоятелства не може да се приема, 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52C01" w14:textId="77777777" w:rsidR="00C938A3" w:rsidRDefault="00C938A3">
      <w:r>
        <w:separator/>
      </w:r>
    </w:p>
  </w:footnote>
  <w:footnote w:type="continuationSeparator" w:id="0">
    <w:p w14:paraId="54D29752" w14:textId="77777777" w:rsidR="00C938A3" w:rsidRDefault="00C938A3">
      <w:r>
        <w:continuationSeparator/>
      </w:r>
    </w:p>
  </w:footnote>
  <w:footnote w:id="1">
    <w:p w14:paraId="51C07591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59457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88C2F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D40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D068B3E" w14:textId="77777777" w:rsidR="00015AA4" w:rsidRDefault="00015AA4">
    <w:pPr>
      <w:pStyle w:val="Header"/>
      <w:rPr>
        <w:lang w:val="en-US"/>
      </w:rPr>
    </w:pPr>
  </w:p>
  <w:p w14:paraId="5F18A143" w14:textId="77777777" w:rsidR="00015AA4" w:rsidRDefault="00015AA4">
    <w:pPr>
      <w:pStyle w:val="Header"/>
      <w:rPr>
        <w:lang w:val="en-US"/>
      </w:rPr>
    </w:pPr>
  </w:p>
  <w:p w14:paraId="4EEF7C14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346879FA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0462A1EA" w14:textId="77777777" w:rsidTr="008435B1">
            <w:tc>
              <w:tcPr>
                <w:tcW w:w="4531" w:type="dxa"/>
                <w:vAlign w:val="center"/>
                <w:hideMark/>
              </w:tcPr>
              <w:p w14:paraId="11D9F3C7" w14:textId="77777777" w:rsidR="008435B1" w:rsidRPr="008435B1" w:rsidRDefault="00971FFC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55C45D6E" wp14:editId="66C126C8">
                      <wp:extent cx="2298700" cy="48260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82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7169D6CE" w14:textId="77777777" w:rsidR="008435B1" w:rsidRDefault="00971FFC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560CC74" wp14:editId="1AF9C669">
                      <wp:extent cx="2311400" cy="63500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114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6EA31E6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71891E9E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271C38EC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E17A6"/>
    <w:multiLevelType w:val="multilevel"/>
    <w:tmpl w:val="017A06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 w15:restartNumberingAfterBreak="0">
    <w:nsid w:val="325D4B67"/>
    <w:multiLevelType w:val="hybridMultilevel"/>
    <w:tmpl w:val="7C96F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8F5D5A"/>
    <w:multiLevelType w:val="hybridMultilevel"/>
    <w:tmpl w:val="37620660"/>
    <w:lvl w:ilvl="0" w:tplc="1F54310E">
      <w:start w:val="3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333333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87430"/>
    <w:multiLevelType w:val="hybridMultilevel"/>
    <w:tmpl w:val="3BA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7" w15:restartNumberingAfterBreak="0">
    <w:nsid w:val="682E09BC"/>
    <w:multiLevelType w:val="hybridMultilevel"/>
    <w:tmpl w:val="A572A7C8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45289"/>
    <w:multiLevelType w:val="hybridMultilevel"/>
    <w:tmpl w:val="37620660"/>
    <w:lvl w:ilvl="0" w:tplc="FFFFFFFF">
      <w:start w:val="3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333333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496189">
    <w:abstractNumId w:val="6"/>
  </w:num>
  <w:num w:numId="2" w16cid:durableId="986664009">
    <w:abstractNumId w:val="1"/>
  </w:num>
  <w:num w:numId="3" w16cid:durableId="757866057">
    <w:abstractNumId w:val="3"/>
  </w:num>
  <w:num w:numId="4" w16cid:durableId="1961060900">
    <w:abstractNumId w:val="2"/>
  </w:num>
  <w:num w:numId="5" w16cid:durableId="1785415264">
    <w:abstractNumId w:val="4"/>
  </w:num>
  <w:num w:numId="6" w16cid:durableId="624124209">
    <w:abstractNumId w:val="8"/>
  </w:num>
  <w:num w:numId="7" w16cid:durableId="1793934182">
    <w:abstractNumId w:val="7"/>
  </w:num>
  <w:num w:numId="8" w16cid:durableId="1970361385">
    <w:abstractNumId w:val="5"/>
  </w:num>
  <w:num w:numId="9" w16cid:durableId="162446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AA4"/>
    <w:rsid w:val="00015FC2"/>
    <w:rsid w:val="0002050F"/>
    <w:rsid w:val="00023AFE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00569"/>
    <w:rsid w:val="00121910"/>
    <w:rsid w:val="001337AA"/>
    <w:rsid w:val="0013770C"/>
    <w:rsid w:val="00146AB5"/>
    <w:rsid w:val="0014781B"/>
    <w:rsid w:val="0016079E"/>
    <w:rsid w:val="00182032"/>
    <w:rsid w:val="001E1995"/>
    <w:rsid w:val="001E2B97"/>
    <w:rsid w:val="00204BF4"/>
    <w:rsid w:val="00217394"/>
    <w:rsid w:val="0027017A"/>
    <w:rsid w:val="00281DA3"/>
    <w:rsid w:val="00291D79"/>
    <w:rsid w:val="0029441C"/>
    <w:rsid w:val="002A79DF"/>
    <w:rsid w:val="002C0E34"/>
    <w:rsid w:val="00313AD4"/>
    <w:rsid w:val="00322694"/>
    <w:rsid w:val="00341999"/>
    <w:rsid w:val="0034421F"/>
    <w:rsid w:val="0038021E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84AB9"/>
    <w:rsid w:val="00493CF0"/>
    <w:rsid w:val="0049571C"/>
    <w:rsid w:val="004C278B"/>
    <w:rsid w:val="004F04FC"/>
    <w:rsid w:val="00507290"/>
    <w:rsid w:val="00512593"/>
    <w:rsid w:val="00523183"/>
    <w:rsid w:val="005258B3"/>
    <w:rsid w:val="005303AC"/>
    <w:rsid w:val="0054314E"/>
    <w:rsid w:val="005524B1"/>
    <w:rsid w:val="00561799"/>
    <w:rsid w:val="0057070F"/>
    <w:rsid w:val="00577C36"/>
    <w:rsid w:val="00584989"/>
    <w:rsid w:val="00587B2B"/>
    <w:rsid w:val="0059400D"/>
    <w:rsid w:val="005E1A21"/>
    <w:rsid w:val="005F0AF8"/>
    <w:rsid w:val="005F3454"/>
    <w:rsid w:val="00611830"/>
    <w:rsid w:val="006212F9"/>
    <w:rsid w:val="00634BC0"/>
    <w:rsid w:val="00671F84"/>
    <w:rsid w:val="006A25DA"/>
    <w:rsid w:val="006A6E4E"/>
    <w:rsid w:val="006B5633"/>
    <w:rsid w:val="006C7BA4"/>
    <w:rsid w:val="006D1001"/>
    <w:rsid w:val="006E5C47"/>
    <w:rsid w:val="006F48D4"/>
    <w:rsid w:val="007312BB"/>
    <w:rsid w:val="007404EE"/>
    <w:rsid w:val="00741198"/>
    <w:rsid w:val="0074430C"/>
    <w:rsid w:val="0076218F"/>
    <w:rsid w:val="00770B1A"/>
    <w:rsid w:val="00771641"/>
    <w:rsid w:val="0077251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963ED"/>
    <w:rsid w:val="008B67EF"/>
    <w:rsid w:val="008F410C"/>
    <w:rsid w:val="00922716"/>
    <w:rsid w:val="009302A2"/>
    <w:rsid w:val="00953E4C"/>
    <w:rsid w:val="009553FC"/>
    <w:rsid w:val="00961002"/>
    <w:rsid w:val="00971FFC"/>
    <w:rsid w:val="00976CE7"/>
    <w:rsid w:val="00984119"/>
    <w:rsid w:val="0098424F"/>
    <w:rsid w:val="00993760"/>
    <w:rsid w:val="009A1EF3"/>
    <w:rsid w:val="009C6315"/>
    <w:rsid w:val="009D5693"/>
    <w:rsid w:val="009F61CE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56BC"/>
    <w:rsid w:val="00A76301"/>
    <w:rsid w:val="00A83922"/>
    <w:rsid w:val="00A90C52"/>
    <w:rsid w:val="00AA76F1"/>
    <w:rsid w:val="00AC3243"/>
    <w:rsid w:val="00AC4C88"/>
    <w:rsid w:val="00AF3555"/>
    <w:rsid w:val="00AF37C7"/>
    <w:rsid w:val="00B273C2"/>
    <w:rsid w:val="00B43E78"/>
    <w:rsid w:val="00B541F5"/>
    <w:rsid w:val="00B603E1"/>
    <w:rsid w:val="00B66054"/>
    <w:rsid w:val="00B974C6"/>
    <w:rsid w:val="00BB04F5"/>
    <w:rsid w:val="00BB0FE3"/>
    <w:rsid w:val="00BD1E1F"/>
    <w:rsid w:val="00BD3D26"/>
    <w:rsid w:val="00BD7340"/>
    <w:rsid w:val="00C157B2"/>
    <w:rsid w:val="00C607C9"/>
    <w:rsid w:val="00C60A36"/>
    <w:rsid w:val="00C76C51"/>
    <w:rsid w:val="00C82D0B"/>
    <w:rsid w:val="00C830AF"/>
    <w:rsid w:val="00C84AE1"/>
    <w:rsid w:val="00C92838"/>
    <w:rsid w:val="00C9339D"/>
    <w:rsid w:val="00C938A3"/>
    <w:rsid w:val="00CA6F4A"/>
    <w:rsid w:val="00CA77C3"/>
    <w:rsid w:val="00CF45B3"/>
    <w:rsid w:val="00D13188"/>
    <w:rsid w:val="00D24B77"/>
    <w:rsid w:val="00D26E8B"/>
    <w:rsid w:val="00D3317C"/>
    <w:rsid w:val="00D416A4"/>
    <w:rsid w:val="00D57B05"/>
    <w:rsid w:val="00D66B31"/>
    <w:rsid w:val="00D94BF7"/>
    <w:rsid w:val="00DA75D1"/>
    <w:rsid w:val="00DB1512"/>
    <w:rsid w:val="00DC3AB3"/>
    <w:rsid w:val="00DC6B71"/>
    <w:rsid w:val="00DD7847"/>
    <w:rsid w:val="00DE1E71"/>
    <w:rsid w:val="00DE37FC"/>
    <w:rsid w:val="00E177C8"/>
    <w:rsid w:val="00E615D5"/>
    <w:rsid w:val="00E821F7"/>
    <w:rsid w:val="00E92CE1"/>
    <w:rsid w:val="00E9683D"/>
    <w:rsid w:val="00ED42B2"/>
    <w:rsid w:val="00EE29F8"/>
    <w:rsid w:val="00EF79DA"/>
    <w:rsid w:val="00F021A9"/>
    <w:rsid w:val="00F12AFD"/>
    <w:rsid w:val="00F25650"/>
    <w:rsid w:val="00F337A5"/>
    <w:rsid w:val="00F34E30"/>
    <w:rsid w:val="00F433A5"/>
    <w:rsid w:val="00F439CD"/>
    <w:rsid w:val="00F52DA7"/>
    <w:rsid w:val="00F5525F"/>
    <w:rsid w:val="00F64A05"/>
    <w:rsid w:val="00F671F6"/>
    <w:rsid w:val="00F833C9"/>
    <w:rsid w:val="00F95447"/>
    <w:rsid w:val="00FA2B6F"/>
    <w:rsid w:val="00FA6B2C"/>
    <w:rsid w:val="00FE0542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15C4E5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illed-value">
    <w:name w:val="filled-value"/>
    <w:basedOn w:val="DefaultParagraphFont"/>
    <w:rsid w:val="008963ED"/>
  </w:style>
  <w:style w:type="paragraph" w:customStyle="1" w:styleId="Default">
    <w:name w:val="Default"/>
    <w:rsid w:val="00FF546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BodyTextIndent">
    <w:name w:val="Body Text Indent"/>
    <w:basedOn w:val="Normal"/>
    <w:link w:val="BodyTextIndentChar"/>
    <w:unhideWhenUsed/>
    <w:rsid w:val="0013770C"/>
    <w:pPr>
      <w:spacing w:after="120"/>
      <w:ind w:left="283"/>
    </w:pPr>
    <w:rPr>
      <w:rFonts w:ascii="Times New Roman" w:hAnsi="Times New Roman"/>
      <w:szCs w:val="24"/>
      <w:lang w:val="en-BG" w:eastAsia="en-GB"/>
    </w:rPr>
  </w:style>
  <w:style w:type="character" w:customStyle="1" w:styleId="BodyTextIndentChar">
    <w:name w:val="Body Text Indent Char"/>
    <w:basedOn w:val="DefaultParagraphFont"/>
    <w:link w:val="BodyTextIndent"/>
    <w:rsid w:val="001377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D7340"/>
    <w:pPr>
      <w:ind w:left="720"/>
      <w:contextualSpacing/>
    </w:pPr>
  </w:style>
  <w:style w:type="paragraph" w:styleId="Revision">
    <w:name w:val="Revision"/>
    <w:hidden/>
    <w:uiPriority w:val="99"/>
    <w:semiHidden/>
    <w:rsid w:val="00772511"/>
    <w:rPr>
      <w:rFonts w:ascii="HebarU" w:hAnsi="HebarU"/>
      <w:sz w:val="24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2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PC</cp:lastModifiedBy>
  <cp:revision>16</cp:revision>
  <cp:lastPrinted>2025-07-12T13:13:00Z</cp:lastPrinted>
  <dcterms:created xsi:type="dcterms:W3CDTF">2025-07-19T14:34:00Z</dcterms:created>
  <dcterms:modified xsi:type="dcterms:W3CDTF">2025-09-02T16:24:00Z</dcterms:modified>
</cp:coreProperties>
</file>